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03" w:rsidRDefault="005B4284">
      <w:pPr>
        <w:rPr>
          <w:lang w:val="en-US"/>
        </w:rPr>
      </w:pPr>
      <w:r w:rsidRPr="005B4284">
        <w:rPr>
          <w:rStyle w:val="a3"/>
          <w:rFonts w:ascii="Verdana" w:hAnsi="Verdana"/>
          <w:sz w:val="20"/>
          <w:szCs w:val="20"/>
          <w:lang w:val="en-US"/>
        </w:rPr>
        <w:t>II JÄRK</w:t>
      </w:r>
      <w:r w:rsidRPr="005B4284">
        <w:rPr>
          <w:rFonts w:ascii="Verdana" w:hAnsi="Verdana"/>
          <w:sz w:val="20"/>
          <w:szCs w:val="20"/>
          <w:lang w:val="en-US"/>
        </w:rPr>
        <w:t xml:space="preserve">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Läbitav vanuses 13-14 eluaastat – kahe aasta programm: </w:t>
      </w:r>
      <w:r w:rsidRPr="005B4284">
        <w:rPr>
          <w:rFonts w:ascii="Verdana" w:hAnsi="Verdana"/>
          <w:sz w:val="20"/>
          <w:szCs w:val="20"/>
          <w:lang w:val="en-US"/>
        </w:rPr>
        <w:br/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SKAUDID JA SKAUTLIK LIIKUMINE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1.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Suhtle kirja või e-posti teel mõne teise Eesti skaudiüksuse liikmega.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2. Räägi maailma skautluse rajaja B-P.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eluloost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3. Räägi Eesti skautluse ajaloost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Eesti skautluse rajaja Anton Õunapuu eluloost.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4. Õpeta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koos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skaudijuhiga algajale skaudile selgeks vähemalt üks III järgu punkt.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5. Aita läbi viia üks salgakoondus.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6. Tea ESÜ struktuuri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oma üksuse paiknemist selles.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7. Tea, kuidas moodustatakse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juhitakse salka/rühma ning kuidas valitakse juhid.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8. Tea riiklikke tähtpäevi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nende tähendust.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9. Oska kasutada ESÜ kodulehekülge: leia peastaabi kontaktid, ESÜ uudised,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lisa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skaudiürituste pilte vm. </w:t>
      </w:r>
      <w:r w:rsidRPr="005B4284">
        <w:rPr>
          <w:rFonts w:ascii="Verdana" w:hAnsi="Verdana"/>
          <w:sz w:val="20"/>
          <w:szCs w:val="20"/>
          <w:lang w:val="en-US"/>
        </w:rPr>
        <w:br/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SKAUDID ÜHISKONNAS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1. Tea kõiki Eesti maakondi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maakonnakeskuseid ning näita nende asukohta kaardil.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2. Tea kohalikku maavanemat.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3. Tea riigilipu kasutamise korda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häid tavasid.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4. Tea peast Eesti hümni.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5. Tea, mitu ministeeriumi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mitu ministrit on Eestis, ning nimeta vähemalt viis ametis olevat ministrit.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6. Tea üldjoontes Eesti ajalugu alates muinasajast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räägi vabal valikul ühest ajaloosündmusest.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7. Räägi lühidalt Vabadussõjast.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8. Tea Eesti teisi üleriigilisi noorteorganisatsioone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seda, mille poolest need ESÜst erinevad.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9. Räägi viiest rahvakalendri tähtpäevast (v.a pööripäevad).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10. Nimeta maailma suuremad religioonid. Millised neist on esindatud Eestis?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11. Külasta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koos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salgaga ühte aja- või kultuurilooliselt olulist paika/vaatamisväärsust ning räägi teistele selle paiga lugu. (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noorgiid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) </w:t>
      </w:r>
      <w:r w:rsidRPr="005B4284">
        <w:rPr>
          <w:rFonts w:ascii="Verdana" w:hAnsi="Verdana"/>
          <w:sz w:val="20"/>
          <w:szCs w:val="20"/>
          <w:lang w:val="en-US"/>
        </w:rPr>
        <w:br/>
        <w:t>12. Kirjuta artikkel/essee või tee koos salgaga üks näidend, koomiks, videoklipp, fotoseeria vms teemal “Miks mulle meeldib olla skaut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?“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13. Räägi prügisorteerimise korrast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käitu vastavalt kodus ja laagris.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14. Koguge salgaga oma kodudest kokku ohtlikke jäätmeid (patareid, aegunud ravimid jms) ning viige need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koos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kogumispunkti.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15. Kirjuta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koos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salgaga artikkel skaudiürituse kohta kohaliku valla lehele või ESÜ ajakirjale.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Suhtle enne kirjutamist vastava väljaande toimetusega.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</w:t>
      </w:r>
      <w:r w:rsidRPr="005B4284">
        <w:rPr>
          <w:rFonts w:ascii="Verdana" w:hAnsi="Verdana"/>
          <w:sz w:val="20"/>
          <w:szCs w:val="20"/>
          <w:lang w:val="en-US"/>
        </w:rPr>
        <w:br/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SKAUDID VÄLITEGEVUSES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16.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Koosta viiepäevase salga- või rühmalaagri varustuse nimekiri.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17. Aita piirkondliku üksuse laagris läbi viia mõnd tegevust (lõkkeõhtu, matkamäng, tutvumismäng vms).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18. Valmista matkale kaasa võetud vahenditest tuulevari/ööbimiskoht.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19. Pea ühe matka jooksul matkapäevikut (võib olla ka elektrooniline).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20. Tea erinevaid lõkketüüpe ning nende eeliseid sõltuvalt kasutusest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ilmastikutingimustest.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21. Too “Igaühe õigusest” välja olulised punktid, millega tuleb arvestada looduses matkates.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22. Vii läbi skautlikke teemärke kasutades salgakaaslastele kuni 2 km mäng.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23. Seo III järgu sõlmed + jätku- ehk soodisõlm (ühe-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kahekordne), malspiigi- ehk nöörredelisõlm, austria juhisõlm ning vahemehesõlm. Tea nende otstarvet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oska neid </w:t>
      </w:r>
      <w:r w:rsidRPr="005B4284">
        <w:rPr>
          <w:rFonts w:ascii="Verdana" w:hAnsi="Verdana"/>
          <w:sz w:val="20"/>
          <w:szCs w:val="20"/>
          <w:lang w:val="en-US"/>
        </w:rPr>
        <w:lastRenderedPageBreak/>
        <w:t xml:space="preserve">praktikas kasutada.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24. Seo diagonaal-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paralleelköidis.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25. Tee köidiste abil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koos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salgaga 3 laagriehitist.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26. Seleta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näita, kuidas puru silmast eemaldada ja kuidas anda esmaabi arteriaalse ning venoosse verejooksu, luumurru, teadvuse kaotuse, rästiku hammustuse, putuka hammustuse/nõelamise, elektrilöögi ja mürgistuse korral.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Koosta isiklik esmaabivahendite nimekiri.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27. Oska määrata asimuuti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orienteeru kaardi ning kompassi abil.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28. Oska kasutada erinevaid kaarte.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29. Koosta kolmepäevase laagri tervislik menüü ning tea, kuidas säilitada toiduaineid laagri tingimustes. Valmista toit, kasutades alternatiivseid vahendeid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minimaalselt nõusid.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30. Tea, kuidas looduslike veekogude vett puhastada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söögi valmistamiseks kasutada. </w:t>
      </w:r>
      <w:r w:rsidRPr="005B4284">
        <w:rPr>
          <w:rFonts w:ascii="Verdana" w:hAnsi="Verdana"/>
          <w:sz w:val="20"/>
          <w:szCs w:val="20"/>
          <w:lang w:val="en-US"/>
        </w:rPr>
        <w:br/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ELUTARKUSED JA PRAKTILISED OSKUSED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31.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Räägi ühest kohaliku piirkonna keskkonnaprobleemist.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Arutle, kuidas seda lahendada/leevendada.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32. Räägi, kuidas käitud restoranis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ametlikul vastuvõtul.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Kuidas valid riietuse?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33. Õpi selgeks, kuidas vormistada avaldust või muud ametlikku kirja.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34. Koosta plaan, kuidas säästa raha mingi konkreetse eesmärgi nimel.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35. Tea peast vähemalt viit skautlikku lõkkelaulu.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Õpeta salgaliikmetele üks laulumäng.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Mõtle välja kaks hüüdu.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36. Tea rivikorda (seisang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tegevus koondrivis).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37. Pea meeles hääletult loetud 20–25-sõnaline tekst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anna see edasi pärast 1 km läbimist skaudisammul või pärast 500 m läbimist joostes. </w:t>
      </w:r>
      <w:r w:rsidRPr="005B4284">
        <w:rPr>
          <w:rFonts w:ascii="Verdana" w:hAnsi="Verdana"/>
          <w:sz w:val="20"/>
          <w:szCs w:val="20"/>
          <w:lang w:val="en-US"/>
        </w:rPr>
        <w:br/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38. Nimeta KIMi mängus 24 esemest 20.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39. Määra järgnevaist kodumaistest taimedest kaheksa liiki: puud või põõsad, rohttaimed, ravimtaimed, mürgised taimed, söögiseened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viis mürgist seent.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40. Tea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tunne kaheksat kodumaist lindu, kala ja imetajat; tunne ära nende lindude ja imetajate jäljed.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41. Õpi teritama nuga, kirvest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saagi.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42. Uju vähemalt 50 meetrit (erandid on lubatud).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43. Täienda enesemõõtmistabelit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soorita seda kasutades üks mõõtmisülesanne.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44. Hinda looduses silma järgi kaugust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kõrgust, lubatud viga kuni 15%.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45. Edasta skaudijuhile või salgakaaslasele 5 m kauguselt üks sõnum sõnu kasutamata. </w:t>
      </w:r>
      <w:r w:rsidRPr="005B4284">
        <w:rPr>
          <w:rFonts w:ascii="Verdana" w:hAnsi="Verdana"/>
          <w:sz w:val="20"/>
          <w:szCs w:val="20"/>
          <w:lang w:val="en-US"/>
        </w:rPr>
        <w:br/>
      </w:r>
      <w:r w:rsidRPr="005B4284">
        <w:rPr>
          <w:rFonts w:ascii="Verdana" w:hAnsi="Verdana"/>
          <w:sz w:val="20"/>
          <w:szCs w:val="20"/>
          <w:lang w:val="en-US"/>
        </w:rPr>
        <w:br/>
      </w:r>
      <w:r w:rsidRPr="005B4284">
        <w:rPr>
          <w:rFonts w:ascii="Verdana" w:hAnsi="Verdana"/>
          <w:b/>
          <w:bCs/>
          <w:sz w:val="20"/>
          <w:szCs w:val="20"/>
          <w:lang w:val="en-US"/>
        </w:rPr>
        <w:t xml:space="preserve">KOONDJÄRK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Pärast 15 eluaastat liitunule III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II järku koondav programm </w:t>
      </w:r>
      <w:r w:rsidRPr="005B4284">
        <w:rPr>
          <w:rFonts w:ascii="Verdana" w:hAnsi="Verdana"/>
          <w:sz w:val="20"/>
          <w:szCs w:val="20"/>
          <w:lang w:val="en-US"/>
        </w:rPr>
        <w:br/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SKAUDID JA SKAUTLIK LIIKUMINE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1.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Räägi maailma skautluse rajaja B-P.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eluloost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2. Räägi Eesti skautluse ajaloost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Eesti skautluse rajaja Anton Õunapuu eluloost.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3. Tea ESÜ struktuuri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oma üksuse paiknemist selles.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4. Tea oma piirkondliku üksuse skaudijuhte (nimi, kontakt jne)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nende senist skautlikku tegevust.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5. Tea, mida tähendavad lühendid WOSM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WAGGGS, millal need organisatsioonid loodi ning mis aastast on ESÜ WOSMi liige.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6. Tea skautlikke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riiklikke tähtpäevi ning nende tähendust.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7. Oska kasutada ESÜ kodulehekülge: leia peastaabi kontaktid, ESÜ uudised,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lisa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skaudiürituste pilte vm. </w:t>
      </w:r>
      <w:r w:rsidRPr="005B4284">
        <w:rPr>
          <w:rFonts w:ascii="Verdana" w:hAnsi="Verdana"/>
          <w:sz w:val="20"/>
          <w:szCs w:val="20"/>
          <w:lang w:val="en-US"/>
        </w:rPr>
        <w:br/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SKAUDID ÜHISKONNAS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8.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Tea, milliste riikidega on Eestil ühine piir ning mis on nende pealinnad.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</w:t>
      </w:r>
      <w:r w:rsidRPr="005B4284">
        <w:rPr>
          <w:rFonts w:ascii="Verdana" w:hAnsi="Verdana"/>
          <w:sz w:val="20"/>
          <w:szCs w:val="20"/>
          <w:lang w:val="en-US"/>
        </w:rPr>
        <w:br/>
      </w:r>
      <w:r w:rsidRPr="005B4284">
        <w:rPr>
          <w:rFonts w:ascii="Verdana" w:hAnsi="Verdana"/>
          <w:sz w:val="20"/>
          <w:szCs w:val="20"/>
          <w:lang w:val="en-US"/>
        </w:rPr>
        <w:lastRenderedPageBreak/>
        <w:t xml:space="preserve">9. Nimeta EV president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peaminister, kohalik vallavanem/linnapea ja maavanem.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Tea nende peamisi ülesandeid.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10. Räägi Eesti lipu, vapi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hümni saamisloost.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11. Tea riigilipu kasutamise korda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häid tavasid.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12. Tea viit Eesti saart, viit jõge, viit järve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viit mäge ning näita nende asukohad kaardil.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13. Tea, mitu ministeeriumi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mitu ministrit on Eestis, ning nimeta vähemalt viis ametis olevat ministrit.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14. Räägi lühidalt Vabadussõjast.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15. Tea Eesti teisi üleriigilisi noorteorganisatsioone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seda, mille poolest need ESÜst erinevad.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16. Räägi viiest rahvakalendri tähtpäevast (v.a pööripäevad).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17. Nimeta maailma suuremad religioonid. Millised neist on esindatud Eestis?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18. Kirjuta artikkel/essee või tee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koos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salgaga üks näidend, koomiks, videoklipp, fotoseeria vms teemal “Mida ootan skautluselt?” või „Miks minust skaut sai?” </w:t>
      </w:r>
      <w:r w:rsidRPr="005B4284">
        <w:rPr>
          <w:rFonts w:ascii="Verdana" w:hAnsi="Verdana"/>
          <w:sz w:val="20"/>
          <w:szCs w:val="20"/>
          <w:lang w:val="en-US"/>
        </w:rPr>
        <w:br/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SKAUDID VÄLITEGEVUSES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19. Koosta isiklik kahepäevase matkavarustuse nimekiri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räägi ning näita ette, kuidas pakkida seljakotti.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Milline varustus/esemed on matkal eluliselt tähtsad?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20. Aita piirkondliku üksuse laagris läbi viia mõnd tegevust (lõkkeõhtu, matkamäng, tutvumismäng vms).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21. Valmista matkale kaasa võetud vahenditest tuulevari/ööbimiskoht.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22. Valmista lõkkeõhtuks ette lõkkease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lõkkepuud jälgides seejuures ohutustehnikat.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23. Too “Igaühe õigusest” välja olulised punktid, millega tuleb arvestada looduses matkates.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24. Tea skaudi teemärke.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25. Seo III järgu sõlmed + jätku- e soodisõlm (ühe-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kahekordne), malspiigi- e nöörredelisõlm, austria juhisõlm ning vahemehesõlm. Tea nende otstarvet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oska neid praktikas kasutada.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26. Seo diagonaal-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paralleelköidis. Tee köidiste abil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koos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salgaga 3 laagriehitist.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27. Seleta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näita, kuidas puru silmast eemaldada ja kuidas anda esmaabi arteriaalse ning venoosse verejooksu, luumurru, teadvuse kaotuse, rästiku hammustuse, putuka hammustuse/nõelamise, elektrilöögi ja mürgistuse korral.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Koosta isiklik esmaabivahendite nimekiri.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28. Nimeta põhi-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vaheilmakaared eesti keeles ja rahvusvahelises suhtluses.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29. Oska määrata asimuuti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orienteeru kaardi ning kompassi abil.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30. Oska määrata ilmakaari nii kompassita kui kompassiga.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31. Koosta kolmepäevase laagri tervislik menüü ning tea, kuidas säilitada toiduaineid laagri tingimustes. Valmista toit, kasutades alternatiivseid vahendeid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minimaalselt nõusid. </w:t>
      </w:r>
      <w:r w:rsidRPr="005B4284">
        <w:rPr>
          <w:rFonts w:ascii="Verdana" w:hAnsi="Verdana"/>
          <w:sz w:val="20"/>
          <w:szCs w:val="20"/>
          <w:lang w:val="en-US"/>
        </w:rPr>
        <w:br/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ELUTARKUSED JA PRAKTILISED OSKUSED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32. Räägi, kuidas hoida loodust ning käituda vastavalt matkal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laagris.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Tea, mida teha seal tekkinud jäätmetega.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33. Räägi, kuidas käitud võõra inimesega kohtudes, söögilauas, teatris, bussis, kaupluses, raamatukogus, tualettruumis.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34. Õpi selgeks, kuidas vormistada avaldust või muud ametlikku kirja.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35. Tea peast vähemalt viit skautlikku lõkkelaulu.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Õpeta salgaliikmetele üks laulumäng.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Mõtle välja kaks hüüdu.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36. Tea elementaarset rivikorda (riviterminid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põhikäsklused, riviga seonduvad kohustused, liikumine, peatumine, pöörded ja võtted lipuga).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37. Ole teadlik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räägi uimastavate ainete kahjulikust mõjust tervisele. </w:t>
      </w:r>
      <w:r w:rsidRPr="005B4284">
        <w:rPr>
          <w:rFonts w:ascii="Verdana" w:hAnsi="Verdana"/>
          <w:sz w:val="20"/>
          <w:szCs w:val="20"/>
          <w:lang w:val="en-US"/>
        </w:rPr>
        <w:br/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38. Nimeta KIMi mängus 24 esemest 20.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39. Määra järgnevaist kodumaistest taimedest viis liiki: puud või põõsad, rohttaimed, </w:t>
      </w:r>
      <w:r w:rsidRPr="005B4284">
        <w:rPr>
          <w:rFonts w:ascii="Verdana" w:hAnsi="Verdana"/>
          <w:sz w:val="20"/>
          <w:szCs w:val="20"/>
          <w:lang w:val="en-US"/>
        </w:rPr>
        <w:lastRenderedPageBreak/>
        <w:t xml:space="preserve">ravimtaimed, mürgised taimed, söögiseened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kolm mürgist seent.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40. Tunne ära kaheksa kodumaist lindu, kala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imetajat; tea nende lindude ja loomade jälgi. </w:t>
      </w:r>
      <w:r w:rsidRPr="005B4284">
        <w:rPr>
          <w:rFonts w:ascii="Verdana" w:hAnsi="Verdana"/>
          <w:sz w:val="20"/>
          <w:szCs w:val="20"/>
          <w:lang w:val="en-US"/>
        </w:rPr>
        <w:br/>
        <w:t xml:space="preserve">41. Hinda looduses silma järgi kaugust </w:t>
      </w:r>
      <w:proofErr w:type="gramStart"/>
      <w:r w:rsidRPr="005B4284">
        <w:rPr>
          <w:rFonts w:ascii="Verdana" w:hAnsi="Verdana"/>
          <w:sz w:val="20"/>
          <w:szCs w:val="20"/>
          <w:lang w:val="en-US"/>
        </w:rPr>
        <w:t>ja</w:t>
      </w:r>
      <w:proofErr w:type="gramEnd"/>
      <w:r w:rsidRPr="005B4284">
        <w:rPr>
          <w:rFonts w:ascii="Verdana" w:hAnsi="Verdana"/>
          <w:sz w:val="20"/>
          <w:szCs w:val="20"/>
          <w:lang w:val="en-US"/>
        </w:rPr>
        <w:t xml:space="preserve"> kõrgust, lubatud viga kuni 15%. </w:t>
      </w:r>
      <w:r w:rsidRPr="005B4284">
        <w:rPr>
          <w:rFonts w:ascii="Verdana" w:hAnsi="Verdana"/>
          <w:sz w:val="20"/>
          <w:szCs w:val="20"/>
          <w:lang w:val="en-US"/>
        </w:rPr>
        <w:br/>
      </w:r>
      <w:r>
        <w:rPr>
          <w:rFonts w:ascii="Verdana" w:hAnsi="Verdana"/>
          <w:sz w:val="20"/>
          <w:szCs w:val="20"/>
        </w:rPr>
        <w:t xml:space="preserve">42. Õpi teritama nuga, kirvest, saagi. </w:t>
      </w:r>
      <w:r>
        <w:rPr>
          <w:rFonts w:ascii="Verdana" w:hAnsi="Verdana"/>
          <w:sz w:val="20"/>
          <w:szCs w:val="20"/>
        </w:rPr>
        <w:br/>
      </w:r>
    </w:p>
    <w:p w:rsidR="005B4284" w:rsidRDefault="005B4284">
      <w:pPr>
        <w:rPr>
          <w:lang w:val="en-US"/>
        </w:rPr>
      </w:pPr>
    </w:p>
    <w:p w:rsidR="005B4284" w:rsidRDefault="005B4284">
      <w:pPr>
        <w:rPr>
          <w:lang w:val="en-US"/>
        </w:rPr>
      </w:pPr>
    </w:p>
    <w:p w:rsidR="005B4284" w:rsidRDefault="005B4284">
      <w:pPr>
        <w:rPr>
          <w:lang w:val="en-US"/>
        </w:rPr>
      </w:pPr>
    </w:p>
    <w:p w:rsidR="005B4284" w:rsidRDefault="005B4284">
      <w:pPr>
        <w:rPr>
          <w:lang w:val="en-US"/>
        </w:rPr>
      </w:pPr>
    </w:p>
    <w:p w:rsidR="005B4284" w:rsidRDefault="005B4284">
      <w:pPr>
        <w:rPr>
          <w:lang w:val="en-US"/>
        </w:rPr>
      </w:pPr>
    </w:p>
    <w:p w:rsidR="005B4284" w:rsidRDefault="005B4284">
      <w:pPr>
        <w:rPr>
          <w:lang w:val="en-US"/>
        </w:rPr>
      </w:pPr>
    </w:p>
    <w:p w:rsidR="005B4284" w:rsidRDefault="005B4284">
      <w:pPr>
        <w:rPr>
          <w:lang w:val="en-US"/>
        </w:rPr>
      </w:pPr>
    </w:p>
    <w:p w:rsidR="005B4284" w:rsidRDefault="005B4284">
      <w:pPr>
        <w:rPr>
          <w:lang w:val="en-US"/>
        </w:rPr>
      </w:pPr>
    </w:p>
    <w:p w:rsidR="005B4284" w:rsidRDefault="005B4284">
      <w:pPr>
        <w:rPr>
          <w:lang w:val="en-US"/>
        </w:rPr>
      </w:pPr>
    </w:p>
    <w:p w:rsidR="005B4284" w:rsidRDefault="005B4284">
      <w:pPr>
        <w:rPr>
          <w:lang w:val="en-US"/>
        </w:rPr>
      </w:pPr>
    </w:p>
    <w:p w:rsidR="005B4284" w:rsidRDefault="005B4284">
      <w:pPr>
        <w:rPr>
          <w:lang w:val="en-US"/>
        </w:rPr>
      </w:pPr>
    </w:p>
    <w:p w:rsidR="005B4284" w:rsidRDefault="005B4284">
      <w:pPr>
        <w:rPr>
          <w:lang w:val="en-US"/>
        </w:rPr>
      </w:pPr>
    </w:p>
    <w:p w:rsidR="005B4284" w:rsidRDefault="005B4284">
      <w:pPr>
        <w:rPr>
          <w:lang w:val="en-US"/>
        </w:rPr>
      </w:pPr>
    </w:p>
    <w:p w:rsidR="005B4284" w:rsidRDefault="005B4284">
      <w:pPr>
        <w:rPr>
          <w:lang w:val="en-US"/>
        </w:rPr>
      </w:pPr>
    </w:p>
    <w:p w:rsidR="005B4284" w:rsidRDefault="005B4284">
      <w:pPr>
        <w:rPr>
          <w:lang w:val="en-US"/>
        </w:rPr>
      </w:pPr>
    </w:p>
    <w:p w:rsidR="005B4284" w:rsidRDefault="005B4284">
      <w:pPr>
        <w:rPr>
          <w:lang w:val="en-US"/>
        </w:rPr>
      </w:pPr>
    </w:p>
    <w:p w:rsidR="005B4284" w:rsidRDefault="005B4284">
      <w:pPr>
        <w:rPr>
          <w:lang w:val="en-US"/>
        </w:rPr>
      </w:pPr>
    </w:p>
    <w:p w:rsidR="005B4284" w:rsidRDefault="005B4284">
      <w:pPr>
        <w:rPr>
          <w:lang w:val="en-US"/>
        </w:rPr>
      </w:pPr>
    </w:p>
    <w:p w:rsidR="005B4284" w:rsidRDefault="005B4284">
      <w:pPr>
        <w:rPr>
          <w:lang w:val="en-US"/>
        </w:rPr>
      </w:pPr>
    </w:p>
    <w:p w:rsidR="005B4284" w:rsidRDefault="005B4284">
      <w:pPr>
        <w:rPr>
          <w:lang w:val="en-US"/>
        </w:rPr>
      </w:pPr>
    </w:p>
    <w:p w:rsidR="005B4284" w:rsidRDefault="005B4284">
      <w:pPr>
        <w:rPr>
          <w:lang w:val="en-US"/>
        </w:rPr>
      </w:pPr>
    </w:p>
    <w:p w:rsidR="005B4284" w:rsidRDefault="005B4284">
      <w:pPr>
        <w:rPr>
          <w:lang w:val="en-US"/>
        </w:rPr>
      </w:pPr>
    </w:p>
    <w:p w:rsidR="005B4284" w:rsidRDefault="005B4284">
      <w:pPr>
        <w:rPr>
          <w:lang w:val="en-US"/>
        </w:rPr>
      </w:pPr>
    </w:p>
    <w:p w:rsidR="005B4284" w:rsidRDefault="005B4284">
      <w:pPr>
        <w:rPr>
          <w:lang w:val="en-US"/>
        </w:rPr>
      </w:pPr>
    </w:p>
    <w:p w:rsidR="005B4284" w:rsidRDefault="005B4284">
      <w:pPr>
        <w:rPr>
          <w:lang w:val="en-US"/>
        </w:rPr>
      </w:pPr>
    </w:p>
    <w:p w:rsidR="0033486B" w:rsidRDefault="005B4284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Разряд 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Примерный возраст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13-14 лет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двухлетняя программа</w:t>
      </w:r>
      <w:proofErr w:type="gramStart"/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Скауты и скаутское движение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мей 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на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системе связи связаться с другой эстонской скаутской группой.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Расскажи о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Всемирной организации скаутского движения основатель 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P (биография).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Расскажи об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Эстонии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Эстонской скаутской работе.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Ыунапуу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биография.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начинающих скау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вместе skaudijuhiga 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мере 6 узлам.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Помоги организовать скаутский сбор.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Знай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ESU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Знайте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настроить и управлять командой.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Знайте национальные праздники и их значение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 Умей 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веб-сайт ESU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клуба скаута «Чайка»: Найди главного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контакты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 ESU, программу действий ЭСО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Скауты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 карту Эстонии, и уезды Эстонии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умей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свое местоположение на карте .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Зн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местного уездного старейшину.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Знай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национального флага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его использования.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Знай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эстонский национальный гимн на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изусть.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Знай министерства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скольких министров, 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крайней мере пять 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назови. 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Знай общую историю Эстонии с древних времен и расскажи одно историческое событие.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К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ратко 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про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войну за независимость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Эстонии .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Знай эстонские молодежные организации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тличает их от ESÜst .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Расскажи о пяти народных праздниках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ючением солнцестояния ) .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</w:t>
      </w:r>
      <w:proofErr w:type="gramStart"/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азови основные мировые религии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 них представлена ​​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Эстонии ?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Расскажи о достопримечательности  и расскажи историю этого места другим.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Напиши статью / эссе , 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оклип , фотосессию, как 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Почему мне нравится быть бойскаут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?"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Расскажи как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в соответствии с процедурой, для сортировки мусора дома и 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лагере .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Опасные отходы (батарейки , просроченные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арства и т. д.).</w:t>
      </w:r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Start"/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82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апиши статью в местную газету или в ЭСО.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Скауты </w:t>
      </w:r>
      <w:r w:rsidR="00334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5B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открытом воздухе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</w:t>
      </w:r>
      <w:proofErr w:type="gramStart"/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 меню на пятидневный лагерь.</w:t>
      </w:r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Проведи вечер у костра, поход, игра и т.д..</w:t>
      </w:r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Ведите дневник одного похода во время похода</w:t>
      </w:r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(который может быть электронным) .</w:t>
      </w:r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Знайте различные типы костров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преимущества в зависимости от использования и погодных условий.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</w:t>
      </w:r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</w:t>
      </w:r>
    </w:p>
    <w:p w:rsidR="0033486B" w:rsidRDefault="0033486B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</w:p>
    <w:p w:rsidR="0033486B" w:rsidRDefault="005B4284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</w:t>
      </w:r>
      <w:proofErr w:type="gramStart"/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делать и 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удалить крошки</w:t>
      </w:r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глаз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как оказать первую </w:t>
      </w:r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при артериальном кровотечении и венозном кровотечении, переломы костей, потеря сознания, укус змеи, укус насекомого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поражения э</w:t>
      </w:r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лектрическим током и отравления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 Уметь определить азимут и ориентировать карту и компас .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Научитесь использовать различные карты .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Трехдневный лагерь</w:t>
      </w:r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здоровое меню и знать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сохранить </w:t>
      </w:r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лагеря . Готовьте еду с использованием альтернативных ресурсов и минимальные блюда.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</w:t>
      </w:r>
      <w:proofErr w:type="gramStart"/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нать, как использовать природные водоемы для очистки и приготовления пищи.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Мудрость и практические навыки</w:t>
      </w:r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proofErr w:type="gramStart"/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о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экологических проблем</w:t>
      </w:r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в регионе. Обсудите, как ее решить, смягчить.</w:t>
      </w:r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</w:t>
      </w:r>
      <w:proofErr w:type="gramStart"/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вести себя в ресторане, и </w:t>
      </w:r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приё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t>е. Как вы выбирать одежду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 Узнайте, как</w:t>
      </w:r>
      <w:r w:rsidR="0033486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заявления или другой официальной корреспонденции .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 Составьте план о том, как сэкономить деньги для опре</w:t>
      </w:r>
      <w:r w:rsidR="00735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деленной цели .</w:t>
      </w:r>
      <w:r w:rsidR="00735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 Знайте наизусть не менее пяти skautlikku костровых песен. 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 </w:t>
      </w:r>
      <w:r w:rsidR="00735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38 КИМ  20 из 24</w:t>
      </w:r>
      <w:r w:rsidR="00A35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 Эстония 8: деревьев или кустарников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трав, лекарственных растений, ядовитых растений , </w:t>
      </w:r>
      <w:r w:rsidR="00A35DDF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съедобных грибов и пять ядовитых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</w:t>
      </w:r>
      <w:r w:rsidR="00A3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  <w:r w:rsidR="00A35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</w:t>
      </w:r>
      <w:proofErr w:type="gramStart"/>
      <w:r w:rsidR="00A3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="00A35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и призна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35DDF">
        <w:rPr>
          <w:rFonts w:ascii="Times New Roman" w:eastAsia="Times New Roman" w:hAnsi="Times New Roman" w:cs="Times New Roman"/>
          <w:sz w:val="24"/>
          <w:szCs w:val="24"/>
          <w:lang w:eastAsia="ru-RU"/>
        </w:rPr>
        <w:t>ь восемь домашних птиц, рыб и млекопитающих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признать следы птиц и млекопитающих.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</w:t>
      </w:r>
      <w:proofErr w:type="gramStart"/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знайте</w:t>
      </w:r>
      <w:r w:rsidR="00A35DD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точить нож, топор, и пилу.</w:t>
      </w:r>
      <w:r w:rsidR="00A35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A3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Проплыть 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метров (исключения могут быть) </w:t>
      </w:r>
      <w:r w:rsidR="00A35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 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44 </w:t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486B" w:rsidRDefault="0033486B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6B" w:rsidRDefault="0033486B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6B" w:rsidRDefault="0033486B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6B" w:rsidRDefault="0033486B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6B" w:rsidRDefault="0033486B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6B" w:rsidRDefault="0033486B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6B" w:rsidRDefault="0033486B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6B" w:rsidRDefault="0033486B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6B" w:rsidRDefault="0033486B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6B" w:rsidRDefault="0033486B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DF" w:rsidRDefault="00A35DDF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DF" w:rsidRDefault="00A35DDF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DF" w:rsidRDefault="00A35DDF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DF" w:rsidRDefault="00A35DDF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DF" w:rsidRDefault="00A35DDF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DF" w:rsidRDefault="00A35DDF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DF" w:rsidRDefault="00A35DDF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DF" w:rsidRDefault="00A35DDF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DF" w:rsidRDefault="00A35DDF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DF" w:rsidRDefault="00A35DDF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DF" w:rsidRDefault="00A35DDF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DF" w:rsidRDefault="00A35DDF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6B" w:rsidRDefault="0033486B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6B" w:rsidRDefault="0033486B" w:rsidP="005B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486B" w:rsidSect="00BA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B4284"/>
    <w:rsid w:val="0033486B"/>
    <w:rsid w:val="005B4284"/>
    <w:rsid w:val="0073548E"/>
    <w:rsid w:val="00826633"/>
    <w:rsid w:val="00A35DDF"/>
    <w:rsid w:val="00BA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42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Mihhail</dc:creator>
  <cp:keywords/>
  <dc:description/>
  <cp:lastModifiedBy>Mihhail</cp:lastModifiedBy>
  <cp:revision>3</cp:revision>
  <dcterms:created xsi:type="dcterms:W3CDTF">2014-05-01T22:06:00Z</dcterms:created>
  <dcterms:modified xsi:type="dcterms:W3CDTF">2014-05-01T22:45:00Z</dcterms:modified>
</cp:coreProperties>
</file>